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56ED" w14:textId="77777777" w:rsidR="00BB05B7" w:rsidRPr="00594EB2" w:rsidRDefault="00BB05B7" w:rsidP="00BB05B7">
      <w:pPr>
        <w:jc w:val="center"/>
        <w:rPr>
          <w:sz w:val="36"/>
          <w:szCs w:val="36"/>
        </w:rPr>
      </w:pPr>
      <w:r w:rsidRPr="00BB05B7">
        <w:rPr>
          <w:sz w:val="36"/>
          <w:szCs w:val="36"/>
          <w:highlight w:val="green"/>
        </w:rPr>
        <w:t>Ms. Gallivan’s Literacy Class:</w:t>
      </w:r>
      <w:r>
        <w:rPr>
          <w:sz w:val="36"/>
          <w:szCs w:val="36"/>
        </w:rPr>
        <w:t xml:space="preserve">                                                      </w:t>
      </w:r>
      <w:proofErr w:type="gramStart"/>
      <w:r>
        <w:rPr>
          <w:sz w:val="36"/>
          <w:szCs w:val="36"/>
        </w:rPr>
        <w:t xml:space="preserve">   </w:t>
      </w:r>
      <w:r w:rsidRPr="00AD21C6">
        <w:rPr>
          <w:sz w:val="28"/>
          <w:szCs w:val="28"/>
        </w:rPr>
        <w:t>(</w:t>
      </w:r>
      <w:proofErr w:type="spellStart"/>
      <w:proofErr w:type="gramEnd"/>
      <w:r w:rsidRPr="00AD21C6">
        <w:rPr>
          <w:sz w:val="28"/>
          <w:szCs w:val="28"/>
        </w:rPr>
        <w:t>Priah</w:t>
      </w:r>
      <w:proofErr w:type="spellEnd"/>
      <w:r w:rsidRPr="00AD21C6">
        <w:rPr>
          <w:sz w:val="28"/>
          <w:szCs w:val="28"/>
        </w:rPr>
        <w:t xml:space="preserve">, Abby, </w:t>
      </w:r>
      <w:proofErr w:type="spellStart"/>
      <w:r w:rsidRPr="00AD21C6">
        <w:rPr>
          <w:sz w:val="28"/>
          <w:szCs w:val="28"/>
        </w:rPr>
        <w:t>Grayden</w:t>
      </w:r>
      <w:proofErr w:type="spellEnd"/>
      <w:r w:rsidRPr="00AD21C6">
        <w:rPr>
          <w:sz w:val="28"/>
          <w:szCs w:val="28"/>
        </w:rPr>
        <w:t>, Noah, Emmett, Isabella, Autumn)</w:t>
      </w:r>
    </w:p>
    <w:p w14:paraId="4BB9B88F" w14:textId="224ED6E8" w:rsidR="00BB05B7" w:rsidRDefault="00BB05B7" w:rsidP="00BB05B7">
      <w:pPr>
        <w:rPr>
          <w:b/>
          <w:bCs/>
          <w:sz w:val="36"/>
          <w:szCs w:val="36"/>
        </w:rPr>
      </w:pPr>
      <w:r w:rsidRPr="00560F7D">
        <w:rPr>
          <w:b/>
          <w:bCs/>
          <w:sz w:val="36"/>
          <w:szCs w:val="36"/>
        </w:rPr>
        <w:t>Reading:</w:t>
      </w:r>
    </w:p>
    <w:p w14:paraId="75BDFBBE" w14:textId="7B520E9C" w:rsidR="00BB05B7" w:rsidRPr="00560F7D" w:rsidRDefault="00BB05B7" w:rsidP="00BB05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60F7D">
        <w:rPr>
          <w:sz w:val="28"/>
          <w:szCs w:val="28"/>
        </w:rPr>
        <w:t xml:space="preserve">Google </w:t>
      </w:r>
      <w:r w:rsidRPr="00560F7D">
        <w:rPr>
          <w:b/>
          <w:bCs/>
          <w:sz w:val="28"/>
          <w:szCs w:val="28"/>
        </w:rPr>
        <w:t xml:space="preserve">Storyline Online </w:t>
      </w:r>
      <w:r w:rsidRPr="00560F7D">
        <w:rPr>
          <w:sz w:val="28"/>
          <w:szCs w:val="28"/>
        </w:rPr>
        <w:t>and scroll until you find a story that interests you</w:t>
      </w:r>
      <w:r>
        <w:rPr>
          <w:sz w:val="28"/>
          <w:szCs w:val="28"/>
        </w:rPr>
        <w:t>-</w:t>
      </w:r>
      <w:r w:rsidRPr="00560F7D">
        <w:rPr>
          <w:sz w:val="28"/>
          <w:szCs w:val="28"/>
        </w:rPr>
        <w:t xml:space="preserve">click on it and listen </w:t>
      </w:r>
      <w:r w:rsidRPr="00560F7D">
        <w:rPr>
          <w:b/>
          <w:bCs/>
          <w:sz w:val="28"/>
          <w:szCs w:val="28"/>
        </w:rPr>
        <w:t>OR</w:t>
      </w:r>
      <w:r w:rsidRPr="00560F7D">
        <w:rPr>
          <w:sz w:val="28"/>
          <w:szCs w:val="28"/>
        </w:rPr>
        <w:t xml:space="preserve"> chose a book </w:t>
      </w:r>
      <w:r>
        <w:rPr>
          <w:sz w:val="28"/>
          <w:szCs w:val="28"/>
        </w:rPr>
        <w:t>from</w:t>
      </w:r>
      <w:r w:rsidRPr="00560F7D">
        <w:rPr>
          <w:sz w:val="28"/>
          <w:szCs w:val="28"/>
        </w:rPr>
        <w:t xml:space="preserve"> home to read. </w:t>
      </w:r>
      <w:r>
        <w:rPr>
          <w:sz w:val="28"/>
          <w:szCs w:val="28"/>
        </w:rPr>
        <w:t>Read or listen to reading for 20 minutes.</w:t>
      </w:r>
    </w:p>
    <w:p w14:paraId="459745B7" w14:textId="7D950991" w:rsidR="00BB05B7" w:rsidRPr="00BB05B7" w:rsidRDefault="00BB05B7" w:rsidP="00BB05B7">
      <w:pPr>
        <w:pStyle w:val="ListParagraph"/>
        <w:rPr>
          <w:b/>
          <w:bCs/>
          <w:sz w:val="36"/>
          <w:szCs w:val="36"/>
        </w:rPr>
      </w:pPr>
    </w:p>
    <w:p w14:paraId="2EEA2688" w14:textId="287486D3" w:rsidR="00BB05B7" w:rsidRPr="00BB05B7" w:rsidRDefault="00BB05B7" w:rsidP="00BB05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05B7">
        <w:rPr>
          <w:sz w:val="28"/>
          <w:szCs w:val="28"/>
        </w:rPr>
        <w:t>Read the following poem:</w:t>
      </w:r>
    </w:p>
    <w:p w14:paraId="67D50E6A" w14:textId="77777777" w:rsidR="00BB05B7" w:rsidRPr="00907954" w:rsidRDefault="00BB05B7" w:rsidP="00BB05B7">
      <w:pPr>
        <w:jc w:val="center"/>
        <w:rPr>
          <w:sz w:val="28"/>
          <w:szCs w:val="28"/>
        </w:rPr>
      </w:pPr>
      <w:r w:rsidRPr="00907954">
        <w:rPr>
          <w:sz w:val="28"/>
          <w:szCs w:val="28"/>
        </w:rPr>
        <w:t xml:space="preserve">November comes                                                                                                                                            and November </w:t>
      </w:r>
      <w:proofErr w:type="gramStart"/>
      <w:r w:rsidRPr="00907954">
        <w:rPr>
          <w:sz w:val="28"/>
          <w:szCs w:val="28"/>
        </w:rPr>
        <w:t xml:space="preserve">goes,   </w:t>
      </w:r>
      <w:proofErr w:type="gramEnd"/>
      <w:r w:rsidRPr="00907954">
        <w:rPr>
          <w:sz w:val="28"/>
          <w:szCs w:val="28"/>
        </w:rPr>
        <w:t xml:space="preserve">                                                                                                                              with the last red berries                                                                                                                               and the first white snows.</w:t>
      </w:r>
    </w:p>
    <w:p w14:paraId="7396DEA2" w14:textId="77777777" w:rsidR="00BB05B7" w:rsidRPr="00907954" w:rsidRDefault="00BB05B7" w:rsidP="00BB05B7">
      <w:pPr>
        <w:jc w:val="center"/>
        <w:rPr>
          <w:sz w:val="28"/>
          <w:szCs w:val="28"/>
        </w:rPr>
      </w:pPr>
      <w:r w:rsidRPr="00907954">
        <w:rPr>
          <w:sz w:val="28"/>
          <w:szCs w:val="28"/>
        </w:rPr>
        <w:t xml:space="preserve">With the night coming early,                                                                                                                                and the dawn coming late,                                                                                                                                     and ice in the bucket                                                                                                                                            and frost by the gate.                                                </w:t>
      </w:r>
    </w:p>
    <w:p w14:paraId="7DE7DCCA" w14:textId="77777777" w:rsidR="00BB05B7" w:rsidRPr="00907954" w:rsidRDefault="00BB05B7" w:rsidP="00BB05B7">
      <w:pPr>
        <w:jc w:val="center"/>
        <w:rPr>
          <w:sz w:val="28"/>
          <w:szCs w:val="28"/>
        </w:rPr>
      </w:pPr>
      <w:r w:rsidRPr="00907954">
        <w:rPr>
          <w:sz w:val="28"/>
          <w:szCs w:val="28"/>
        </w:rPr>
        <w:t xml:space="preserve">The fires burn                                                                                                                                                           and the kettles sing,                                                                                                                                                 and earth sinks to rest                                                                                                                                            until next spring. </w:t>
      </w:r>
    </w:p>
    <w:p w14:paraId="430E3FF9" w14:textId="77777777" w:rsidR="00BB05B7" w:rsidRDefault="00BB05B7" w:rsidP="00BB05B7">
      <w:pPr>
        <w:jc w:val="center"/>
        <w:rPr>
          <w:sz w:val="28"/>
          <w:szCs w:val="28"/>
        </w:rPr>
      </w:pPr>
      <w:r w:rsidRPr="00907954">
        <w:rPr>
          <w:sz w:val="28"/>
          <w:szCs w:val="28"/>
        </w:rPr>
        <w:t xml:space="preserve">                                                                                          -Clyde Watson</w:t>
      </w:r>
    </w:p>
    <w:p w14:paraId="14B90069" w14:textId="7C08391E" w:rsidR="00BB05B7" w:rsidRDefault="00BB05B7" w:rsidP="00BB05B7">
      <w:pPr>
        <w:rPr>
          <w:sz w:val="28"/>
          <w:szCs w:val="28"/>
        </w:rPr>
      </w:pPr>
      <w:r>
        <w:rPr>
          <w:sz w:val="28"/>
          <w:szCs w:val="28"/>
        </w:rPr>
        <w:t xml:space="preserve">When a poet writes a poem, they use many describing words to </w:t>
      </w:r>
      <w:r w:rsidRPr="006E222D">
        <w:rPr>
          <w:i/>
          <w:iCs/>
          <w:sz w:val="28"/>
          <w:szCs w:val="28"/>
        </w:rPr>
        <w:t>paint a picture in our minds</w:t>
      </w:r>
      <w:r>
        <w:rPr>
          <w:sz w:val="28"/>
          <w:szCs w:val="28"/>
        </w:rPr>
        <w:t xml:space="preserve"> when we read it. As readers, when we see a picture in our mind, we are </w:t>
      </w:r>
      <w:r w:rsidRPr="00907954">
        <w:rPr>
          <w:b/>
          <w:bCs/>
          <w:sz w:val="28"/>
          <w:szCs w:val="28"/>
        </w:rPr>
        <w:t>visualizing</w:t>
      </w:r>
      <w:r>
        <w:rPr>
          <w:sz w:val="28"/>
          <w:szCs w:val="28"/>
        </w:rPr>
        <w:t xml:space="preserve">. This is very important and helps us to understand what we read. </w:t>
      </w:r>
    </w:p>
    <w:p w14:paraId="6284317A" w14:textId="77777777" w:rsidR="00BB05B7" w:rsidRDefault="00BB05B7" w:rsidP="00BB05B7">
      <w:pPr>
        <w:rPr>
          <w:sz w:val="28"/>
          <w:szCs w:val="28"/>
        </w:rPr>
      </w:pPr>
    </w:p>
    <w:p w14:paraId="18518487" w14:textId="309823F6" w:rsidR="00BB05B7" w:rsidRPr="00BB05B7" w:rsidRDefault="00BB05B7" w:rsidP="00BB05B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05B7">
        <w:rPr>
          <w:sz w:val="28"/>
          <w:szCs w:val="28"/>
        </w:rPr>
        <w:t xml:space="preserve">Yesterday, you drew a picture to show what you were visualizing as you read the poem. Today, I would like you to read it again. </w:t>
      </w:r>
      <w:r w:rsidRPr="00BB05B7">
        <w:rPr>
          <w:sz w:val="28"/>
          <w:szCs w:val="28"/>
          <w:u w:val="single"/>
        </w:rPr>
        <w:t>Add at least two more details</w:t>
      </w:r>
      <w:r w:rsidRPr="00BB05B7">
        <w:rPr>
          <w:sz w:val="28"/>
          <w:szCs w:val="28"/>
        </w:rPr>
        <w:t xml:space="preserve"> to your picture. The more we read something, the more we understand! Stretch your brain to visualize more!</w:t>
      </w:r>
    </w:p>
    <w:p w14:paraId="1E8BFB36" w14:textId="77777777" w:rsidR="00BB05B7" w:rsidRDefault="00BB05B7" w:rsidP="00BB05B7">
      <w:pPr>
        <w:rPr>
          <w:b/>
          <w:bCs/>
          <w:sz w:val="36"/>
          <w:szCs w:val="36"/>
        </w:rPr>
      </w:pPr>
      <w:r w:rsidRPr="00560F7D">
        <w:rPr>
          <w:b/>
          <w:bCs/>
          <w:sz w:val="36"/>
          <w:szCs w:val="36"/>
        </w:rPr>
        <w:lastRenderedPageBreak/>
        <w:t>Writing:</w:t>
      </w:r>
    </w:p>
    <w:p w14:paraId="7B310A46" w14:textId="03E0FCBF" w:rsidR="00BB05B7" w:rsidRDefault="00BB05B7" w:rsidP="00BB05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at the chart you made yesterday to describe your snack. Use the words in your chart to write a 2-5 sentence descriptive paragraph about your snack.</w:t>
      </w:r>
    </w:p>
    <w:p w14:paraId="694CED8C" w14:textId="09F9349D" w:rsidR="00BB05B7" w:rsidRDefault="00BB05B7" w:rsidP="00BB05B7">
      <w:pPr>
        <w:rPr>
          <w:sz w:val="28"/>
          <w:szCs w:val="28"/>
        </w:rPr>
      </w:pPr>
      <w:r>
        <w:rPr>
          <w:sz w:val="28"/>
          <w:szCs w:val="28"/>
        </w:rPr>
        <w:t>Here is an example!</w:t>
      </w:r>
    </w:p>
    <w:p w14:paraId="6027D19B" w14:textId="18BF56B6" w:rsidR="00BB05B7" w:rsidRPr="00A91BDB" w:rsidRDefault="00BB05B7" w:rsidP="00BB05B7">
      <w:pPr>
        <w:rPr>
          <w:i/>
          <w:iCs/>
          <w:sz w:val="28"/>
          <w:szCs w:val="28"/>
        </w:rPr>
      </w:pPr>
      <w:r w:rsidRPr="00A91BDB">
        <w:rPr>
          <w:i/>
          <w:iCs/>
          <w:sz w:val="28"/>
          <w:szCs w:val="28"/>
        </w:rPr>
        <w:t xml:space="preserve">Carrots fresh from the garden are my </w:t>
      </w:r>
      <w:proofErr w:type="spellStart"/>
      <w:r w:rsidRPr="00A91BDB">
        <w:rPr>
          <w:i/>
          <w:iCs/>
          <w:sz w:val="28"/>
          <w:szCs w:val="28"/>
        </w:rPr>
        <w:t>favourite</w:t>
      </w:r>
      <w:proofErr w:type="spellEnd"/>
      <w:r w:rsidRPr="00A91BDB">
        <w:rPr>
          <w:i/>
          <w:iCs/>
          <w:sz w:val="28"/>
          <w:szCs w:val="28"/>
        </w:rPr>
        <w:t xml:space="preserve"> snack! I love their bright orange </w:t>
      </w:r>
      <w:proofErr w:type="spellStart"/>
      <w:r w:rsidRPr="00A91BDB">
        <w:rPr>
          <w:i/>
          <w:iCs/>
          <w:sz w:val="28"/>
          <w:szCs w:val="28"/>
        </w:rPr>
        <w:t>colour</w:t>
      </w:r>
      <w:proofErr w:type="spellEnd"/>
      <w:r w:rsidRPr="00A91BDB">
        <w:rPr>
          <w:i/>
          <w:iCs/>
          <w:sz w:val="28"/>
          <w:szCs w:val="28"/>
        </w:rPr>
        <w:t xml:space="preserve"> and bumpy surface. The loud crunch they make when </w:t>
      </w:r>
      <w:r w:rsidR="00A91BDB" w:rsidRPr="00A91BDB">
        <w:rPr>
          <w:i/>
          <w:iCs/>
          <w:sz w:val="28"/>
          <w:szCs w:val="28"/>
        </w:rPr>
        <w:t>I chomp on down is so satisfying. Their earthy smell makes my mouth water. I could eat carrots every</w:t>
      </w:r>
      <w:r w:rsidR="00A91BDB">
        <w:rPr>
          <w:i/>
          <w:iCs/>
          <w:sz w:val="28"/>
          <w:szCs w:val="28"/>
        </w:rPr>
        <w:t xml:space="preserve"> </w:t>
      </w:r>
      <w:r w:rsidR="00A91BDB" w:rsidRPr="00A91BDB">
        <w:rPr>
          <w:i/>
          <w:iCs/>
          <w:sz w:val="28"/>
          <w:szCs w:val="28"/>
        </w:rPr>
        <w:t>day!</w:t>
      </w:r>
      <w:r w:rsidRPr="00A91BDB">
        <w:rPr>
          <w:i/>
          <w:iCs/>
          <w:sz w:val="28"/>
          <w:szCs w:val="28"/>
        </w:rPr>
        <w:t xml:space="preserve"> </w:t>
      </w:r>
    </w:p>
    <w:p w14:paraId="1C0E9401" w14:textId="77777777" w:rsidR="00BB05B7" w:rsidRDefault="00BB05B7" w:rsidP="00BB05B7">
      <w:pPr>
        <w:pStyle w:val="ListParagraph"/>
        <w:rPr>
          <w:sz w:val="28"/>
          <w:szCs w:val="28"/>
        </w:rPr>
      </w:pPr>
    </w:p>
    <w:p w14:paraId="7650BBCF" w14:textId="77777777" w:rsidR="00BB05B7" w:rsidRDefault="00BB05B7" w:rsidP="00BB05B7">
      <w:pPr>
        <w:rPr>
          <w:b/>
          <w:bCs/>
          <w:sz w:val="36"/>
          <w:szCs w:val="36"/>
        </w:rPr>
      </w:pPr>
      <w:r w:rsidRPr="00560F7D">
        <w:rPr>
          <w:b/>
          <w:bCs/>
          <w:sz w:val="36"/>
          <w:szCs w:val="36"/>
        </w:rPr>
        <w:t>Spelling:</w:t>
      </w:r>
    </w:p>
    <w:p w14:paraId="1241DF0D" w14:textId="26D76BE3" w:rsidR="00BB05B7" w:rsidRDefault="00A91BDB" w:rsidP="00BB05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students</w:t>
      </w:r>
      <w:r w:rsidR="00BB05B7" w:rsidRPr="00AD21C6">
        <w:rPr>
          <w:b/>
          <w:bCs/>
          <w:sz w:val="28"/>
          <w:szCs w:val="28"/>
        </w:rPr>
        <w:t>:</w:t>
      </w:r>
    </w:p>
    <w:p w14:paraId="456290D8" w14:textId="0FAD1221" w:rsidR="00A91BDB" w:rsidRDefault="00A91BDB" w:rsidP="00A91BD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91BDB">
        <w:rPr>
          <w:sz w:val="28"/>
          <w:szCs w:val="28"/>
        </w:rPr>
        <w:t>On a piece of paper, draw a simple chart like below.</w:t>
      </w:r>
    </w:p>
    <w:p w14:paraId="7D9D232D" w14:textId="70522D9A" w:rsidR="00A91BDB" w:rsidRPr="00A91BDB" w:rsidRDefault="00A91BDB" w:rsidP="00A91B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Under car, write as many ‘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>’ words as you can. Under drink, write as many ‘ink’ words as you can and under best, write as many ‘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’ word as you can. </w:t>
      </w:r>
    </w:p>
    <w:p w14:paraId="7C2A2B87" w14:textId="77777777" w:rsidR="00A91BDB" w:rsidRDefault="00A91BDB" w:rsidP="00BB05B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1BDB" w14:paraId="118963CC" w14:textId="77777777" w:rsidTr="00A91BDB">
        <w:tc>
          <w:tcPr>
            <w:tcW w:w="3116" w:type="dxa"/>
          </w:tcPr>
          <w:p w14:paraId="0AA419F9" w14:textId="7124CFE3" w:rsidR="00A91BDB" w:rsidRPr="00A91BDB" w:rsidRDefault="00A91BDB" w:rsidP="00A91BDB">
            <w:pPr>
              <w:jc w:val="center"/>
              <w:rPr>
                <w:b/>
                <w:bCs/>
                <w:sz w:val="28"/>
                <w:szCs w:val="28"/>
              </w:rPr>
            </w:pPr>
            <w:r w:rsidRPr="00A91BDB">
              <w:rPr>
                <w:b/>
                <w:bCs/>
                <w:sz w:val="28"/>
                <w:szCs w:val="28"/>
              </w:rPr>
              <w:t>c</w:t>
            </w:r>
            <w:r w:rsidRPr="00A91BDB">
              <w:rPr>
                <w:b/>
                <w:bCs/>
                <w:sz w:val="28"/>
                <w:szCs w:val="28"/>
                <w:u w:val="single"/>
              </w:rPr>
              <w:t>ar</w:t>
            </w:r>
          </w:p>
        </w:tc>
        <w:tc>
          <w:tcPr>
            <w:tcW w:w="3117" w:type="dxa"/>
          </w:tcPr>
          <w:p w14:paraId="54851F9A" w14:textId="27C68C0F" w:rsidR="00A91BDB" w:rsidRPr="00A91BDB" w:rsidRDefault="00A91BDB" w:rsidP="00A91BDB">
            <w:pPr>
              <w:jc w:val="center"/>
              <w:rPr>
                <w:b/>
                <w:bCs/>
                <w:sz w:val="28"/>
                <w:szCs w:val="28"/>
              </w:rPr>
            </w:pPr>
            <w:r w:rsidRPr="00A91BDB">
              <w:rPr>
                <w:b/>
                <w:bCs/>
                <w:sz w:val="28"/>
                <w:szCs w:val="28"/>
              </w:rPr>
              <w:t>dr</w:t>
            </w:r>
            <w:r w:rsidRPr="00A91BDB">
              <w:rPr>
                <w:b/>
                <w:bCs/>
                <w:sz w:val="28"/>
                <w:szCs w:val="28"/>
                <w:u w:val="single"/>
              </w:rPr>
              <w:t>ink</w:t>
            </w:r>
          </w:p>
        </w:tc>
        <w:tc>
          <w:tcPr>
            <w:tcW w:w="3117" w:type="dxa"/>
          </w:tcPr>
          <w:p w14:paraId="121A2EFD" w14:textId="196318BB" w:rsidR="00A91BDB" w:rsidRPr="00A91BDB" w:rsidRDefault="00A91BDB" w:rsidP="00A91BDB">
            <w:pPr>
              <w:jc w:val="center"/>
              <w:rPr>
                <w:b/>
                <w:bCs/>
                <w:sz w:val="28"/>
                <w:szCs w:val="28"/>
              </w:rPr>
            </w:pPr>
            <w:r w:rsidRPr="00A91BDB">
              <w:rPr>
                <w:b/>
                <w:bCs/>
                <w:sz w:val="28"/>
                <w:szCs w:val="28"/>
              </w:rPr>
              <w:t>b</w:t>
            </w:r>
            <w:r w:rsidRPr="00A91BDB">
              <w:rPr>
                <w:b/>
                <w:bCs/>
                <w:sz w:val="28"/>
                <w:szCs w:val="28"/>
                <w:u w:val="single"/>
              </w:rPr>
              <w:t>est</w:t>
            </w:r>
          </w:p>
        </w:tc>
      </w:tr>
      <w:tr w:rsidR="00A91BDB" w14:paraId="43767568" w14:textId="77777777" w:rsidTr="00A91BDB">
        <w:tc>
          <w:tcPr>
            <w:tcW w:w="3116" w:type="dxa"/>
          </w:tcPr>
          <w:p w14:paraId="4062C272" w14:textId="77777777" w:rsidR="00A91BDB" w:rsidRDefault="00A91BDB" w:rsidP="00BB05B7">
            <w:pPr>
              <w:rPr>
                <w:sz w:val="28"/>
                <w:szCs w:val="28"/>
              </w:rPr>
            </w:pPr>
          </w:p>
          <w:p w14:paraId="1C45C800" w14:textId="77777777" w:rsidR="00A91BDB" w:rsidRDefault="00A91BDB" w:rsidP="00BB05B7">
            <w:pPr>
              <w:rPr>
                <w:sz w:val="28"/>
                <w:szCs w:val="28"/>
              </w:rPr>
            </w:pPr>
          </w:p>
          <w:p w14:paraId="4540D522" w14:textId="77777777" w:rsidR="00A91BDB" w:rsidRDefault="00A91BDB" w:rsidP="00BB05B7">
            <w:pPr>
              <w:rPr>
                <w:sz w:val="28"/>
                <w:szCs w:val="28"/>
              </w:rPr>
            </w:pPr>
          </w:p>
          <w:p w14:paraId="422BF64B" w14:textId="77777777" w:rsidR="00A91BDB" w:rsidRDefault="00A91BDB" w:rsidP="00BB05B7">
            <w:pPr>
              <w:rPr>
                <w:sz w:val="28"/>
                <w:szCs w:val="28"/>
              </w:rPr>
            </w:pPr>
          </w:p>
          <w:p w14:paraId="78570A6E" w14:textId="77777777" w:rsidR="00A91BDB" w:rsidRDefault="00A91BDB" w:rsidP="00BB05B7">
            <w:pPr>
              <w:rPr>
                <w:sz w:val="28"/>
                <w:szCs w:val="28"/>
              </w:rPr>
            </w:pPr>
          </w:p>
          <w:p w14:paraId="088E32BB" w14:textId="77777777" w:rsidR="00A91BDB" w:rsidRDefault="00A91BDB" w:rsidP="00BB05B7">
            <w:pPr>
              <w:rPr>
                <w:sz w:val="28"/>
                <w:szCs w:val="28"/>
              </w:rPr>
            </w:pPr>
          </w:p>
          <w:p w14:paraId="5EC65250" w14:textId="3E381519" w:rsidR="00A91BDB" w:rsidRDefault="00A91BDB" w:rsidP="00BB05B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7950B2A8" w14:textId="77777777" w:rsidR="00A91BDB" w:rsidRDefault="00A91BDB" w:rsidP="00BB05B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7E2D0F1" w14:textId="77777777" w:rsidR="00A91BDB" w:rsidRDefault="00A91BDB" w:rsidP="00BB05B7">
            <w:pPr>
              <w:rPr>
                <w:sz w:val="28"/>
                <w:szCs w:val="28"/>
              </w:rPr>
            </w:pPr>
          </w:p>
        </w:tc>
      </w:tr>
    </w:tbl>
    <w:p w14:paraId="574D8686" w14:textId="77777777" w:rsidR="00A91BDB" w:rsidRPr="00A91BDB" w:rsidRDefault="00A91BDB" w:rsidP="00BB05B7">
      <w:pPr>
        <w:rPr>
          <w:sz w:val="28"/>
          <w:szCs w:val="28"/>
        </w:rPr>
      </w:pPr>
    </w:p>
    <w:p w14:paraId="0B7F47BB" w14:textId="0CA673EE" w:rsidR="00A235E4" w:rsidRDefault="00A91BDB"/>
    <w:sectPr w:rsidR="00A2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99"/>
    <w:multiLevelType w:val="hybridMultilevel"/>
    <w:tmpl w:val="E3722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648"/>
    <w:multiLevelType w:val="hybridMultilevel"/>
    <w:tmpl w:val="E988BA56"/>
    <w:lvl w:ilvl="0" w:tplc="23B2D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01E"/>
    <w:multiLevelType w:val="hybridMultilevel"/>
    <w:tmpl w:val="30F0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2CE5"/>
    <w:multiLevelType w:val="hybridMultilevel"/>
    <w:tmpl w:val="C922A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507E"/>
    <w:multiLevelType w:val="hybridMultilevel"/>
    <w:tmpl w:val="0DEA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7B02"/>
    <w:multiLevelType w:val="hybridMultilevel"/>
    <w:tmpl w:val="D81C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B7"/>
    <w:rsid w:val="00A91BDB"/>
    <w:rsid w:val="00BB05B7"/>
    <w:rsid w:val="00CC59CD"/>
    <w:rsid w:val="00E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B49F"/>
  <w15:chartTrackingRefBased/>
  <w15:docId w15:val="{8B48F81A-76DE-448A-AEA6-C00D09F0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B7"/>
    <w:pPr>
      <w:ind w:left="720"/>
      <w:contextualSpacing/>
    </w:pPr>
  </w:style>
  <w:style w:type="table" w:styleId="TableGrid">
    <w:name w:val="Table Grid"/>
    <w:basedOn w:val="TableNormal"/>
    <w:uiPriority w:val="39"/>
    <w:rsid w:val="00BB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Gallivan, Candice (ASD-N)</dc:creator>
  <cp:keywords/>
  <dc:description/>
  <cp:lastModifiedBy>Gallivan, Candice (ASD-N)</cp:lastModifiedBy>
  <cp:revision>1</cp:revision>
  <dcterms:created xsi:type="dcterms:W3CDTF">2021-11-03T15:50:00Z</dcterms:created>
  <dcterms:modified xsi:type="dcterms:W3CDTF">2021-11-03T16:10:00Z</dcterms:modified>
</cp:coreProperties>
</file>